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961" w:rsidRPr="005C0961" w:rsidRDefault="005C0961" w:rsidP="005C0961">
      <w:pPr>
        <w:jc w:val="center"/>
        <w:rPr>
          <w:rFonts w:ascii="Times New Roman" w:hAnsi="Times New Roman" w:cs="Times New Roman"/>
          <w:b/>
          <w:sz w:val="28"/>
          <w:szCs w:val="28"/>
        </w:rPr>
      </w:pPr>
      <w:r w:rsidRPr="005C0961">
        <w:rPr>
          <w:rFonts w:ascii="Times New Roman" w:hAnsi="Times New Roman" w:cs="Times New Roman"/>
          <w:b/>
          <w:sz w:val="28"/>
          <w:szCs w:val="28"/>
        </w:rPr>
        <w:t>LÃNH ĐẠO PHƯỜNG THĂM CHÚC TẾT CÁC ĐƠN VỊ, CÔNG TY, DOANH NGHIỆP TRÊN ĐỊA BÀN PHƯỜNG</w:t>
      </w:r>
    </w:p>
    <w:p w:rsidR="005C0961" w:rsidRPr="00C01761" w:rsidRDefault="00C01761" w:rsidP="005C0961">
      <w:pPr>
        <w:rPr>
          <w:rFonts w:ascii="Times New Roman" w:hAnsi="Times New Roman" w:cs="Times New Roman"/>
          <w:sz w:val="2"/>
          <w:szCs w:val="28"/>
        </w:rPr>
      </w:pPr>
      <w:r>
        <w:rPr>
          <w:rFonts w:ascii="Times New Roman" w:hAnsi="Times New Roman" w:cs="Times New Roman"/>
          <w:sz w:val="28"/>
          <w:szCs w:val="28"/>
        </w:rPr>
        <w:t xml:space="preserve">     </w:t>
      </w:r>
      <w:bookmarkStart w:id="0" w:name="_GoBack"/>
      <w:bookmarkEnd w:id="0"/>
    </w:p>
    <w:p w:rsidR="005C0961" w:rsidRPr="005C0961" w:rsidRDefault="005C0961" w:rsidP="005C0961">
      <w:pPr>
        <w:ind w:firstLine="720"/>
        <w:jc w:val="both"/>
        <w:rPr>
          <w:rFonts w:ascii="Times New Roman" w:hAnsi="Times New Roman" w:cs="Times New Roman"/>
          <w:sz w:val="28"/>
          <w:szCs w:val="28"/>
        </w:rPr>
      </w:pPr>
      <w:r w:rsidRPr="005C0961">
        <w:rPr>
          <w:rFonts w:ascii="Times New Roman" w:hAnsi="Times New Roman" w:cs="Times New Roman"/>
          <w:sz w:val="28"/>
          <w:szCs w:val="28"/>
        </w:rPr>
        <w:t>Từ ngày 08/01/2024, Đảng ủy, HĐND, UBND, UBMTTQVN phường Mỹ Thới thành lập hai đoàn đã đến thăm chúc tết các đơn vị, công ty, doanh nghiệp nhân dịp Tết Nguyên Đán Giáp Thìn 2024.</w:t>
      </w:r>
    </w:p>
    <w:p w:rsidR="005C0961" w:rsidRDefault="005C0961" w:rsidP="005C0961">
      <w:pPr>
        <w:jc w:val="both"/>
        <w:rPr>
          <w:rFonts w:ascii="Times New Roman" w:hAnsi="Times New Roman" w:cs="Times New Roman"/>
          <w:sz w:val="28"/>
          <w:szCs w:val="28"/>
        </w:rPr>
      </w:pPr>
      <w:r w:rsidRPr="005C0961">
        <w:rPr>
          <w:rFonts w:ascii="Times New Roman" w:hAnsi="Times New Roman" w:cs="Times New Roman"/>
          <w:sz w:val="28"/>
          <w:szCs w:val="28"/>
        </w:rPr>
        <w:t xml:space="preserve">        Tham gia cùng đoàn có đ/c Trần Vũ Khánh Trang, Bí thư Đảng ủy, Chủ tịch UBND phường, đ/c Võ Trí Dũng, Phó Bí thư thường trực Đảng ủy phường. </w:t>
      </w:r>
    </w:p>
    <w:tbl>
      <w:tblPr>
        <w:tblStyle w:val="TableGrid"/>
        <w:tblW w:w="10763" w:type="dxa"/>
        <w:tblInd w:w="-743" w:type="dxa"/>
        <w:tblLayout w:type="fixed"/>
        <w:tblLook w:val="04A0" w:firstRow="1" w:lastRow="0" w:firstColumn="1" w:lastColumn="0" w:noHBand="0" w:noVBand="1"/>
      </w:tblPr>
      <w:tblGrid>
        <w:gridCol w:w="5387"/>
        <w:gridCol w:w="5376"/>
      </w:tblGrid>
      <w:tr w:rsidR="005C0961" w:rsidTr="005C0961">
        <w:trPr>
          <w:trHeight w:val="4592"/>
        </w:trPr>
        <w:tc>
          <w:tcPr>
            <w:tcW w:w="5387"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170B1A" wp14:editId="2911CB2C">
                  <wp:extent cx="3285461" cy="2838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 TET-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84230" cy="2837829"/>
                          </a:xfrm>
                          <a:prstGeom prst="rect">
                            <a:avLst/>
                          </a:prstGeom>
                        </pic:spPr>
                      </pic:pic>
                    </a:graphicData>
                  </a:graphic>
                </wp:inline>
              </w:drawing>
            </w:r>
          </w:p>
        </w:tc>
        <w:tc>
          <w:tcPr>
            <w:tcW w:w="5376"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AC31F3" wp14:editId="2B04FE63">
                  <wp:extent cx="3296093" cy="28388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3.jpg"/>
                          <pic:cNvPicPr/>
                        </pic:nvPicPr>
                        <pic:blipFill>
                          <a:blip r:embed="rId6">
                            <a:extLst>
                              <a:ext uri="{28A0092B-C50C-407E-A947-70E740481C1C}">
                                <a14:useLocalDpi xmlns:a14="http://schemas.microsoft.com/office/drawing/2010/main" val="0"/>
                              </a:ext>
                            </a:extLst>
                          </a:blip>
                          <a:stretch>
                            <a:fillRect/>
                          </a:stretch>
                        </pic:blipFill>
                        <pic:spPr>
                          <a:xfrm>
                            <a:off x="0" y="0"/>
                            <a:ext cx="3295591" cy="2838460"/>
                          </a:xfrm>
                          <a:prstGeom prst="rect">
                            <a:avLst/>
                          </a:prstGeom>
                        </pic:spPr>
                      </pic:pic>
                    </a:graphicData>
                  </a:graphic>
                </wp:inline>
              </w:drawing>
            </w:r>
          </w:p>
        </w:tc>
      </w:tr>
      <w:tr w:rsidR="005C0961" w:rsidTr="00C01761">
        <w:trPr>
          <w:trHeight w:val="5947"/>
        </w:trPr>
        <w:tc>
          <w:tcPr>
            <w:tcW w:w="5387"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D8CC3A" wp14:editId="7C1FA003">
                  <wp:extent cx="3689497" cy="367886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4.jpg"/>
                          <pic:cNvPicPr/>
                        </pic:nvPicPr>
                        <pic:blipFill>
                          <a:blip r:embed="rId7">
                            <a:extLst>
                              <a:ext uri="{28A0092B-C50C-407E-A947-70E740481C1C}">
                                <a14:useLocalDpi xmlns:a14="http://schemas.microsoft.com/office/drawing/2010/main" val="0"/>
                              </a:ext>
                            </a:extLst>
                          </a:blip>
                          <a:stretch>
                            <a:fillRect/>
                          </a:stretch>
                        </pic:blipFill>
                        <pic:spPr>
                          <a:xfrm>
                            <a:off x="0" y="0"/>
                            <a:ext cx="3689549" cy="3678916"/>
                          </a:xfrm>
                          <a:prstGeom prst="rect">
                            <a:avLst/>
                          </a:prstGeom>
                        </pic:spPr>
                      </pic:pic>
                    </a:graphicData>
                  </a:graphic>
                </wp:inline>
              </w:drawing>
            </w:r>
          </w:p>
        </w:tc>
        <w:tc>
          <w:tcPr>
            <w:tcW w:w="5376"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4A9636" wp14:editId="1C719107">
                  <wp:extent cx="3296093" cy="3753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345" cy="3752441"/>
                          </a:xfrm>
                          <a:prstGeom prst="rect">
                            <a:avLst/>
                          </a:prstGeom>
                        </pic:spPr>
                      </pic:pic>
                    </a:graphicData>
                  </a:graphic>
                </wp:inline>
              </w:drawing>
            </w:r>
          </w:p>
        </w:tc>
      </w:tr>
      <w:tr w:rsidR="005C0961" w:rsidTr="005C0961">
        <w:trPr>
          <w:trHeight w:val="5234"/>
        </w:trPr>
        <w:tc>
          <w:tcPr>
            <w:tcW w:w="5387"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F6C239F" wp14:editId="729F95FA">
                  <wp:extent cx="3264195" cy="329138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6.jpg"/>
                          <pic:cNvPicPr/>
                        </pic:nvPicPr>
                        <pic:blipFill>
                          <a:blip r:embed="rId9">
                            <a:extLst>
                              <a:ext uri="{28A0092B-C50C-407E-A947-70E740481C1C}">
                                <a14:useLocalDpi xmlns:a14="http://schemas.microsoft.com/office/drawing/2010/main" val="0"/>
                              </a:ext>
                            </a:extLst>
                          </a:blip>
                          <a:stretch>
                            <a:fillRect/>
                          </a:stretch>
                        </pic:blipFill>
                        <pic:spPr>
                          <a:xfrm>
                            <a:off x="0" y="0"/>
                            <a:ext cx="3270002" cy="3297238"/>
                          </a:xfrm>
                          <a:prstGeom prst="rect">
                            <a:avLst/>
                          </a:prstGeom>
                        </pic:spPr>
                      </pic:pic>
                    </a:graphicData>
                  </a:graphic>
                </wp:inline>
              </w:drawing>
            </w:r>
          </w:p>
        </w:tc>
        <w:tc>
          <w:tcPr>
            <w:tcW w:w="5376"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74827" cy="3232298"/>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3234048"/>
                          </a:xfrm>
                          <a:prstGeom prst="rect">
                            <a:avLst/>
                          </a:prstGeom>
                        </pic:spPr>
                      </pic:pic>
                    </a:graphicData>
                  </a:graphic>
                </wp:inline>
              </w:drawing>
            </w:r>
          </w:p>
        </w:tc>
      </w:tr>
      <w:tr w:rsidR="005C0961" w:rsidTr="00C01761">
        <w:trPr>
          <w:trHeight w:val="5379"/>
        </w:trPr>
        <w:tc>
          <w:tcPr>
            <w:tcW w:w="5387"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614587" wp14:editId="29B52668">
                  <wp:extent cx="3274828" cy="3327991"/>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8.jpg"/>
                          <pic:cNvPicPr/>
                        </pic:nvPicPr>
                        <pic:blipFill>
                          <a:blip r:embed="rId11">
                            <a:extLst>
                              <a:ext uri="{28A0092B-C50C-407E-A947-70E740481C1C}">
                                <a14:useLocalDpi xmlns:a14="http://schemas.microsoft.com/office/drawing/2010/main" val="0"/>
                              </a:ext>
                            </a:extLst>
                          </a:blip>
                          <a:stretch>
                            <a:fillRect/>
                          </a:stretch>
                        </pic:blipFill>
                        <pic:spPr>
                          <a:xfrm>
                            <a:off x="0" y="0"/>
                            <a:ext cx="3283585" cy="3336890"/>
                          </a:xfrm>
                          <a:prstGeom prst="rect">
                            <a:avLst/>
                          </a:prstGeom>
                        </pic:spPr>
                      </pic:pic>
                    </a:graphicData>
                  </a:graphic>
                </wp:inline>
              </w:drawing>
            </w:r>
          </w:p>
        </w:tc>
        <w:tc>
          <w:tcPr>
            <w:tcW w:w="5376" w:type="dxa"/>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8F3FDF" wp14:editId="03920A8F">
                  <wp:extent cx="3413051" cy="332799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9.jpg"/>
                          <pic:cNvPicPr/>
                        </pic:nvPicPr>
                        <pic:blipFill>
                          <a:blip r:embed="rId12">
                            <a:extLst>
                              <a:ext uri="{28A0092B-C50C-407E-A947-70E740481C1C}">
                                <a14:useLocalDpi xmlns:a14="http://schemas.microsoft.com/office/drawing/2010/main" val="0"/>
                              </a:ext>
                            </a:extLst>
                          </a:blip>
                          <a:stretch>
                            <a:fillRect/>
                          </a:stretch>
                        </pic:blipFill>
                        <pic:spPr>
                          <a:xfrm>
                            <a:off x="0" y="0"/>
                            <a:ext cx="3426022" cy="3340639"/>
                          </a:xfrm>
                          <a:prstGeom prst="rect">
                            <a:avLst/>
                          </a:prstGeom>
                        </pic:spPr>
                      </pic:pic>
                    </a:graphicData>
                  </a:graphic>
                </wp:inline>
              </w:drawing>
            </w:r>
          </w:p>
        </w:tc>
      </w:tr>
      <w:tr w:rsidR="005C0961" w:rsidTr="009A2D8A">
        <w:tc>
          <w:tcPr>
            <w:tcW w:w="10763" w:type="dxa"/>
            <w:gridSpan w:val="2"/>
          </w:tcPr>
          <w:p w:rsidR="005C0961" w:rsidRDefault="005C0961" w:rsidP="005C0961">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97345" cy="3212465"/>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TET-10.jpg"/>
                          <pic:cNvPicPr/>
                        </pic:nvPicPr>
                        <pic:blipFill>
                          <a:blip r:embed="rId13">
                            <a:extLst>
                              <a:ext uri="{28A0092B-C50C-407E-A947-70E740481C1C}">
                                <a14:useLocalDpi xmlns:a14="http://schemas.microsoft.com/office/drawing/2010/main" val="0"/>
                              </a:ext>
                            </a:extLst>
                          </a:blip>
                          <a:stretch>
                            <a:fillRect/>
                          </a:stretch>
                        </pic:blipFill>
                        <pic:spPr>
                          <a:xfrm>
                            <a:off x="0" y="0"/>
                            <a:ext cx="6697345" cy="3212465"/>
                          </a:xfrm>
                          <a:prstGeom prst="rect">
                            <a:avLst/>
                          </a:prstGeom>
                        </pic:spPr>
                      </pic:pic>
                    </a:graphicData>
                  </a:graphic>
                </wp:inline>
              </w:drawing>
            </w:r>
          </w:p>
        </w:tc>
      </w:tr>
    </w:tbl>
    <w:p w:rsidR="005C0961" w:rsidRPr="005439AC" w:rsidRDefault="005C0961" w:rsidP="005C0961">
      <w:pPr>
        <w:jc w:val="both"/>
        <w:rPr>
          <w:rFonts w:ascii="Times New Roman" w:hAnsi="Times New Roman" w:cs="Times New Roman"/>
          <w:sz w:val="2"/>
          <w:szCs w:val="28"/>
        </w:rPr>
      </w:pPr>
    </w:p>
    <w:p w:rsidR="005C0961" w:rsidRPr="005C0961" w:rsidRDefault="005C0961" w:rsidP="005C0961">
      <w:pPr>
        <w:jc w:val="both"/>
        <w:rPr>
          <w:rFonts w:ascii="Times New Roman" w:hAnsi="Times New Roman" w:cs="Times New Roman"/>
          <w:sz w:val="28"/>
          <w:szCs w:val="28"/>
        </w:rPr>
      </w:pPr>
      <w:r w:rsidRPr="005C0961">
        <w:rPr>
          <w:rFonts w:ascii="Times New Roman" w:hAnsi="Times New Roman" w:cs="Times New Roman"/>
          <w:sz w:val="28"/>
          <w:szCs w:val="28"/>
        </w:rPr>
        <w:t xml:space="preserve">        Tại các đơn vị, công ty, doanh nghiệp Lãnh đạo phường đã gửi lời chúc  đến Ban lãnh đạo, toàn thể cán bộ, nhân viên, người lao động và gia đình năm mới luôn mạnh khỏe, hạnh phúc và thành công. Bên cạnh đó các  đoàn cũng gửi gắm mong muốn các đơn vị, công ty, doanh nghiệp tiếp tục đồng hành cùng địa phương quan tâm, chăm lo tạo điều kiện và thực hiện tốt các chế độ chính sách cho công nhân, người lao động góp phần thực hiện tốt an sinh xã hội tại địa phương.</w:t>
      </w:r>
      <w:r>
        <w:rPr>
          <w:rFonts w:ascii="Times New Roman" w:hAnsi="Times New Roman" w:cs="Times New Roman"/>
          <w:sz w:val="28"/>
          <w:szCs w:val="28"/>
        </w:rPr>
        <w:t>/.</w:t>
      </w:r>
    </w:p>
    <w:p w:rsidR="00143EF6" w:rsidRPr="005C0961" w:rsidRDefault="00143EF6" w:rsidP="005C0961">
      <w:pPr>
        <w:rPr>
          <w:rFonts w:ascii="Times New Roman" w:hAnsi="Times New Roman" w:cs="Times New Roman"/>
          <w:sz w:val="28"/>
          <w:szCs w:val="28"/>
        </w:rPr>
      </w:pPr>
    </w:p>
    <w:sectPr w:rsidR="00143EF6" w:rsidRPr="005C0961" w:rsidSect="00766B6A">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961"/>
    <w:rsid w:val="00143EF6"/>
    <w:rsid w:val="0038748E"/>
    <w:rsid w:val="005016DE"/>
    <w:rsid w:val="005439AC"/>
    <w:rsid w:val="005C0961"/>
    <w:rsid w:val="00766B6A"/>
    <w:rsid w:val="009E0296"/>
    <w:rsid w:val="00A538DB"/>
    <w:rsid w:val="00C01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9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0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9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0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136</Words>
  <Characters>780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2024-01-26T03:38:00Z</dcterms:created>
  <dcterms:modified xsi:type="dcterms:W3CDTF">2024-01-26T03:51:00Z</dcterms:modified>
</cp:coreProperties>
</file>